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77" w:rsidRDefault="00623352" w:rsidP="00623352">
      <w:pPr>
        <w:pStyle w:val="Heading4"/>
        <w:jc w:val="center"/>
        <w:rPr>
          <w:sz w:val="40"/>
        </w:rPr>
      </w:pPr>
      <w:r>
        <w:rPr>
          <w:rFonts w:hint="eastAsia"/>
          <w:sz w:val="40"/>
        </w:rPr>
        <w:t>第一届</w:t>
      </w:r>
      <w:r w:rsidR="000E4477">
        <w:rPr>
          <w:sz w:val="40"/>
        </w:rPr>
        <w:t>网络经济与大数据学术年会</w:t>
      </w:r>
    </w:p>
    <w:p w:rsidR="00F55474" w:rsidRDefault="00623352" w:rsidP="00623352">
      <w:pPr>
        <w:pStyle w:val="Heading4"/>
        <w:jc w:val="center"/>
        <w:rPr>
          <w:sz w:val="40"/>
        </w:rPr>
      </w:pPr>
      <w:r w:rsidRPr="007A278A">
        <w:rPr>
          <w:rFonts w:hint="eastAsia"/>
          <w:sz w:val="40"/>
        </w:rPr>
        <w:t>征稿启事</w:t>
      </w:r>
    </w:p>
    <w:p w:rsidR="000E4477" w:rsidRPr="000E4477" w:rsidRDefault="000E4477" w:rsidP="000E4477"/>
    <w:p w:rsidR="00EA59AD" w:rsidRPr="00BD0D15" w:rsidRDefault="005E3DC2" w:rsidP="00BD0D15">
      <w:pPr>
        <w:spacing w:line="360" w:lineRule="auto"/>
        <w:ind w:firstLine="420"/>
        <w:rPr>
          <w:szCs w:val="21"/>
        </w:rPr>
      </w:pPr>
      <w:r w:rsidRPr="00BD0D15">
        <w:rPr>
          <w:rFonts w:hint="eastAsia"/>
          <w:szCs w:val="21"/>
        </w:rPr>
        <w:t>由</w:t>
      </w:r>
      <w:r w:rsidR="007A278A" w:rsidRPr="00BD0D15">
        <w:rPr>
          <w:rFonts w:hint="eastAsia"/>
          <w:b/>
          <w:szCs w:val="21"/>
        </w:rPr>
        <w:t>清华大学社会科学学院经济学研究所</w:t>
      </w:r>
      <w:r w:rsidR="00A84278" w:rsidRPr="00BD0D15">
        <w:rPr>
          <w:rFonts w:hint="eastAsia"/>
          <w:b/>
          <w:szCs w:val="21"/>
        </w:rPr>
        <w:t>、清华大学</w:t>
      </w:r>
      <w:r w:rsidR="000D11C7" w:rsidRPr="00BD0D15">
        <w:rPr>
          <w:rFonts w:hint="eastAsia"/>
          <w:b/>
          <w:szCs w:val="21"/>
        </w:rPr>
        <w:t>计算机系</w:t>
      </w:r>
      <w:r w:rsidR="00A84278" w:rsidRPr="00BD0D15">
        <w:rPr>
          <w:rFonts w:hint="eastAsia"/>
          <w:b/>
          <w:szCs w:val="21"/>
        </w:rPr>
        <w:t>、《经济学动态》杂志社</w:t>
      </w:r>
      <w:r w:rsidR="00A84278" w:rsidRPr="00BD0D15">
        <w:rPr>
          <w:rFonts w:hint="eastAsia"/>
          <w:szCs w:val="21"/>
        </w:rPr>
        <w:t>联合</w:t>
      </w:r>
      <w:r w:rsidRPr="00BD0D15">
        <w:rPr>
          <w:rFonts w:hint="eastAsia"/>
          <w:szCs w:val="21"/>
        </w:rPr>
        <w:t>主办</w:t>
      </w:r>
      <w:r w:rsidR="000D11C7" w:rsidRPr="00BD0D15">
        <w:rPr>
          <w:rFonts w:hint="eastAsia"/>
          <w:szCs w:val="21"/>
        </w:rPr>
        <w:t>，清华大学民生经济研究院承办</w:t>
      </w:r>
      <w:r w:rsidRPr="00BD0D15">
        <w:rPr>
          <w:szCs w:val="21"/>
        </w:rPr>
        <w:t>的</w:t>
      </w:r>
      <w:r w:rsidR="009A6BBF" w:rsidRPr="00BD0D15">
        <w:rPr>
          <w:rFonts w:hint="eastAsia"/>
          <w:szCs w:val="21"/>
        </w:rPr>
        <w:t>第一届</w:t>
      </w:r>
      <w:r w:rsidR="000E4477">
        <w:rPr>
          <w:rFonts w:hint="eastAsia"/>
          <w:szCs w:val="21"/>
        </w:rPr>
        <w:t>网络经济与大数据学术年会</w:t>
      </w:r>
      <w:r w:rsidRPr="00BD0D15">
        <w:rPr>
          <w:rFonts w:hint="eastAsia"/>
          <w:szCs w:val="21"/>
        </w:rPr>
        <w:t>，</w:t>
      </w:r>
      <w:r w:rsidR="007A278A" w:rsidRPr="00BD0D15">
        <w:rPr>
          <w:rFonts w:hint="eastAsia"/>
          <w:szCs w:val="21"/>
        </w:rPr>
        <w:t>兹定于</w:t>
      </w:r>
      <w:r w:rsidR="007A278A" w:rsidRPr="00BD0D15">
        <w:rPr>
          <w:rFonts w:hint="eastAsia"/>
          <w:szCs w:val="21"/>
        </w:rPr>
        <w:t>2015</w:t>
      </w:r>
      <w:r w:rsidR="007A278A" w:rsidRPr="00BD0D15">
        <w:rPr>
          <w:rFonts w:hint="eastAsia"/>
          <w:szCs w:val="21"/>
        </w:rPr>
        <w:t>年</w:t>
      </w:r>
      <w:r w:rsidR="007A278A" w:rsidRPr="00BD0D15">
        <w:rPr>
          <w:rFonts w:hint="eastAsia"/>
          <w:szCs w:val="21"/>
        </w:rPr>
        <w:t>7</w:t>
      </w:r>
      <w:r w:rsidR="007A278A" w:rsidRPr="00BD0D15">
        <w:rPr>
          <w:rFonts w:hint="eastAsia"/>
          <w:szCs w:val="21"/>
        </w:rPr>
        <w:t>月</w:t>
      </w:r>
      <w:r w:rsidR="007A278A" w:rsidRPr="00BD0D15">
        <w:rPr>
          <w:rFonts w:hint="eastAsia"/>
          <w:szCs w:val="21"/>
        </w:rPr>
        <w:t>4</w:t>
      </w:r>
      <w:r w:rsidRPr="00BD0D15">
        <w:rPr>
          <w:rFonts w:hint="eastAsia"/>
          <w:szCs w:val="21"/>
        </w:rPr>
        <w:t>日（星期六）</w:t>
      </w:r>
      <w:r w:rsidR="00EA59AD" w:rsidRPr="00BD0D15">
        <w:rPr>
          <w:rFonts w:hint="eastAsia"/>
          <w:szCs w:val="21"/>
        </w:rPr>
        <w:t>于中国北京</w:t>
      </w:r>
      <w:r w:rsidR="007A278A" w:rsidRPr="00BD0D15">
        <w:rPr>
          <w:rFonts w:hint="eastAsia"/>
          <w:szCs w:val="21"/>
        </w:rPr>
        <w:t>召开</w:t>
      </w:r>
      <w:r w:rsidRPr="00BD0D15">
        <w:rPr>
          <w:rFonts w:hint="eastAsia"/>
          <w:szCs w:val="21"/>
        </w:rPr>
        <w:t>，</w:t>
      </w:r>
      <w:r w:rsidRPr="00BD0D15">
        <w:rPr>
          <w:szCs w:val="21"/>
        </w:rPr>
        <w:t>与会者将对网络经济、</w:t>
      </w:r>
      <w:r w:rsidR="000E4477">
        <w:rPr>
          <w:szCs w:val="21"/>
        </w:rPr>
        <w:t>互联网</w:t>
      </w:r>
      <w:r w:rsidRPr="00BD0D15">
        <w:rPr>
          <w:szCs w:val="21"/>
        </w:rPr>
        <w:t>金融与大数据</w:t>
      </w:r>
      <w:r w:rsidRPr="00BD0D15">
        <w:rPr>
          <w:rFonts w:hint="eastAsia"/>
          <w:szCs w:val="21"/>
        </w:rPr>
        <w:t>等</w:t>
      </w:r>
      <w:r w:rsidRPr="00BD0D15">
        <w:rPr>
          <w:szCs w:val="21"/>
        </w:rPr>
        <w:t>方面的理论与实践问题进行广泛深入的研讨和交流</w:t>
      </w:r>
      <w:r w:rsidR="007A278A" w:rsidRPr="00BD0D15">
        <w:rPr>
          <w:rFonts w:hint="eastAsia"/>
          <w:szCs w:val="21"/>
        </w:rPr>
        <w:t>。会议</w:t>
      </w:r>
      <w:r w:rsidR="00A576C2" w:rsidRPr="00BD0D15">
        <w:rPr>
          <w:rFonts w:hint="eastAsia"/>
          <w:szCs w:val="21"/>
        </w:rPr>
        <w:t>现</w:t>
      </w:r>
      <w:r w:rsidR="00CC21A7" w:rsidRPr="00BD0D15">
        <w:rPr>
          <w:rFonts w:hint="eastAsia"/>
          <w:szCs w:val="21"/>
        </w:rPr>
        <w:t>接受中文和英文论文</w:t>
      </w:r>
      <w:r w:rsidR="00A576C2" w:rsidRPr="00BD0D15">
        <w:rPr>
          <w:rFonts w:hint="eastAsia"/>
          <w:szCs w:val="21"/>
        </w:rPr>
        <w:t>投稿</w:t>
      </w:r>
      <w:r w:rsidR="00CC21A7" w:rsidRPr="00BD0D15">
        <w:rPr>
          <w:rFonts w:hint="eastAsia"/>
          <w:szCs w:val="21"/>
        </w:rPr>
        <w:t>，</w:t>
      </w:r>
      <w:r w:rsidR="007A278A" w:rsidRPr="00BD0D15">
        <w:rPr>
          <w:rFonts w:hint="eastAsia"/>
          <w:szCs w:val="21"/>
        </w:rPr>
        <w:t>讨论主题包括但不限于：</w:t>
      </w:r>
    </w:p>
    <w:p w:rsidR="007A278A" w:rsidRPr="00BD0D15" w:rsidRDefault="00A84278" w:rsidP="00BD0D15">
      <w:pPr>
        <w:pStyle w:val="ListParagraph"/>
        <w:numPr>
          <w:ilvl w:val="0"/>
          <w:numId w:val="1"/>
        </w:numPr>
        <w:spacing w:line="360" w:lineRule="auto"/>
        <w:ind w:firstLineChars="0" w:firstLine="6"/>
        <w:rPr>
          <w:szCs w:val="21"/>
        </w:rPr>
      </w:pPr>
      <w:r w:rsidRPr="00BD0D15">
        <w:rPr>
          <w:rFonts w:hint="eastAsia"/>
          <w:szCs w:val="21"/>
        </w:rPr>
        <w:t>网络科学理论</w:t>
      </w:r>
      <w:r w:rsidR="000D11C7" w:rsidRPr="00BD0D15">
        <w:rPr>
          <w:rFonts w:hint="eastAsia"/>
          <w:szCs w:val="21"/>
        </w:rPr>
        <w:t>与应用</w:t>
      </w:r>
    </w:p>
    <w:p w:rsidR="00E658C9" w:rsidRPr="00BD0D15" w:rsidRDefault="00A84278" w:rsidP="00BD0D15">
      <w:pPr>
        <w:pStyle w:val="ListParagraph"/>
        <w:numPr>
          <w:ilvl w:val="0"/>
          <w:numId w:val="1"/>
        </w:numPr>
        <w:spacing w:line="360" w:lineRule="auto"/>
        <w:ind w:firstLineChars="0" w:firstLine="6"/>
        <w:rPr>
          <w:szCs w:val="21"/>
        </w:rPr>
      </w:pPr>
      <w:r w:rsidRPr="00BD0D15">
        <w:rPr>
          <w:rFonts w:hint="eastAsia"/>
          <w:szCs w:val="21"/>
        </w:rPr>
        <w:t>网络经济</w:t>
      </w:r>
      <w:r w:rsidR="00623352" w:rsidRPr="00BD0D15">
        <w:rPr>
          <w:rFonts w:hint="eastAsia"/>
          <w:szCs w:val="21"/>
        </w:rPr>
        <w:t>学和赛博经济系统分析</w:t>
      </w:r>
    </w:p>
    <w:p w:rsidR="000D11C7" w:rsidRPr="00BD0D15" w:rsidRDefault="000D11C7" w:rsidP="00BD0D15">
      <w:pPr>
        <w:pStyle w:val="ListParagraph"/>
        <w:numPr>
          <w:ilvl w:val="0"/>
          <w:numId w:val="1"/>
        </w:numPr>
        <w:spacing w:line="360" w:lineRule="auto"/>
        <w:ind w:firstLineChars="0" w:firstLine="6"/>
        <w:rPr>
          <w:szCs w:val="21"/>
        </w:rPr>
      </w:pPr>
      <w:r w:rsidRPr="00BD0D15">
        <w:rPr>
          <w:rFonts w:hint="eastAsia"/>
          <w:szCs w:val="21"/>
        </w:rPr>
        <w:t>互联网金融</w:t>
      </w:r>
      <w:r w:rsidR="00623352" w:rsidRPr="00BD0D15">
        <w:rPr>
          <w:rFonts w:hint="eastAsia"/>
          <w:szCs w:val="21"/>
        </w:rPr>
        <w:t>与新兴金融市场</w:t>
      </w:r>
    </w:p>
    <w:p w:rsidR="007A278A" w:rsidRPr="00BD0D15" w:rsidRDefault="007A278A" w:rsidP="00BD0D15">
      <w:pPr>
        <w:pStyle w:val="ListParagraph"/>
        <w:numPr>
          <w:ilvl w:val="0"/>
          <w:numId w:val="1"/>
        </w:numPr>
        <w:spacing w:line="360" w:lineRule="auto"/>
        <w:ind w:firstLineChars="0" w:firstLine="6"/>
        <w:rPr>
          <w:szCs w:val="21"/>
        </w:rPr>
      </w:pPr>
      <w:r w:rsidRPr="00BD0D15">
        <w:rPr>
          <w:rFonts w:hint="eastAsia"/>
          <w:szCs w:val="21"/>
        </w:rPr>
        <w:t>大数据</w:t>
      </w:r>
      <w:r w:rsidR="005B60AA" w:rsidRPr="00BD0D15">
        <w:rPr>
          <w:rFonts w:hint="eastAsia"/>
          <w:szCs w:val="21"/>
        </w:rPr>
        <w:t>分析以及</w:t>
      </w:r>
      <w:r w:rsidR="000D11C7" w:rsidRPr="00BD0D15">
        <w:rPr>
          <w:rFonts w:hint="eastAsia"/>
          <w:szCs w:val="21"/>
        </w:rPr>
        <w:t>在经济管理中应用</w:t>
      </w:r>
    </w:p>
    <w:p w:rsidR="00216F05" w:rsidRPr="00BD0D15" w:rsidRDefault="005B60AA" w:rsidP="00BD0D15">
      <w:pPr>
        <w:pStyle w:val="ListParagraph"/>
        <w:spacing w:line="360" w:lineRule="auto"/>
        <w:ind w:firstLineChars="0"/>
        <w:rPr>
          <w:szCs w:val="21"/>
        </w:rPr>
      </w:pPr>
      <w:r w:rsidRPr="00BD0D15">
        <w:rPr>
          <w:szCs w:val="21"/>
        </w:rPr>
        <w:t>中国计算机学会互联网专业委员会，</w:t>
      </w:r>
      <w:bookmarkStart w:id="0" w:name="_GoBack"/>
      <w:r w:rsidR="001B4445" w:rsidRPr="00D73A6B">
        <w:rPr>
          <w:rFonts w:hint="eastAsia"/>
          <w:szCs w:val="21"/>
        </w:rPr>
        <w:t>《计算机学报》、</w:t>
      </w:r>
      <w:bookmarkEnd w:id="0"/>
      <w:r w:rsidR="000D11C7" w:rsidRPr="00BD0D15">
        <w:rPr>
          <w:szCs w:val="21"/>
        </w:rPr>
        <w:t>《经济学动态》、</w:t>
      </w:r>
      <w:r w:rsidR="000D11C7" w:rsidRPr="00BD0D15">
        <w:rPr>
          <w:rFonts w:hint="eastAsia"/>
          <w:szCs w:val="21"/>
        </w:rPr>
        <w:t>《数量经济与技术经济》以及</w:t>
      </w:r>
      <w:r w:rsidR="00EA59AD" w:rsidRPr="00BD0D15">
        <w:rPr>
          <w:i/>
          <w:szCs w:val="21"/>
        </w:rPr>
        <w:t>Emerging Market Finance and Trade</w:t>
      </w:r>
      <w:r w:rsidR="00EA59AD" w:rsidRPr="00BD0D15">
        <w:rPr>
          <w:rFonts w:hint="eastAsia"/>
          <w:szCs w:val="21"/>
        </w:rPr>
        <w:t>(SSCI)</w:t>
      </w:r>
      <w:r w:rsidR="00A576C2" w:rsidRPr="00BD0D15">
        <w:rPr>
          <w:rFonts w:hint="eastAsia"/>
          <w:szCs w:val="21"/>
        </w:rPr>
        <w:t>杂志为本次会议</w:t>
      </w:r>
      <w:r w:rsidR="000D11C7" w:rsidRPr="00BD0D15">
        <w:rPr>
          <w:rFonts w:hint="eastAsia"/>
          <w:szCs w:val="21"/>
        </w:rPr>
        <w:t>学术</w:t>
      </w:r>
      <w:r w:rsidR="005E3DC2" w:rsidRPr="00BD0D15">
        <w:rPr>
          <w:rFonts w:hint="eastAsia"/>
          <w:szCs w:val="21"/>
        </w:rPr>
        <w:t>支持</w:t>
      </w:r>
      <w:r w:rsidR="00A576C2" w:rsidRPr="00BD0D15">
        <w:rPr>
          <w:rFonts w:hint="eastAsia"/>
          <w:szCs w:val="21"/>
        </w:rPr>
        <w:t>单位</w:t>
      </w:r>
      <w:r w:rsidR="00EA59AD" w:rsidRPr="00BD0D15">
        <w:rPr>
          <w:rFonts w:hint="eastAsia"/>
          <w:szCs w:val="21"/>
        </w:rPr>
        <w:t>，入选本次会议的</w:t>
      </w:r>
      <w:r w:rsidR="000D11C7" w:rsidRPr="00BD0D15">
        <w:rPr>
          <w:rFonts w:hint="eastAsia"/>
          <w:szCs w:val="21"/>
        </w:rPr>
        <w:t>中英文</w:t>
      </w:r>
      <w:r w:rsidR="00EA59AD" w:rsidRPr="00BD0D15">
        <w:rPr>
          <w:rFonts w:hint="eastAsia"/>
          <w:szCs w:val="21"/>
        </w:rPr>
        <w:t>论文将</w:t>
      </w:r>
      <w:r w:rsidR="000D11C7" w:rsidRPr="00BD0D15">
        <w:rPr>
          <w:rFonts w:hint="eastAsia"/>
          <w:szCs w:val="21"/>
        </w:rPr>
        <w:t>择优推荐给</w:t>
      </w:r>
      <w:r w:rsidR="00623352" w:rsidRPr="00BD0D15">
        <w:rPr>
          <w:rFonts w:hint="eastAsia"/>
          <w:szCs w:val="21"/>
        </w:rPr>
        <w:t>上述</w:t>
      </w:r>
      <w:r w:rsidR="000D11C7" w:rsidRPr="00BD0D15">
        <w:rPr>
          <w:rFonts w:hint="eastAsia"/>
          <w:szCs w:val="21"/>
        </w:rPr>
        <w:t>期刊发表。</w:t>
      </w:r>
    </w:p>
    <w:p w:rsidR="005E3DC2" w:rsidRPr="00BD0D15" w:rsidRDefault="00216F05" w:rsidP="00BD0D15">
      <w:pPr>
        <w:pStyle w:val="ListParagraph"/>
        <w:spacing w:line="360" w:lineRule="auto"/>
        <w:ind w:firstLineChars="0"/>
        <w:rPr>
          <w:szCs w:val="21"/>
        </w:rPr>
      </w:pPr>
      <w:r w:rsidRPr="00BD0D15">
        <w:rPr>
          <w:rFonts w:hint="eastAsia"/>
          <w:szCs w:val="21"/>
        </w:rPr>
        <w:t>有意与会</w:t>
      </w:r>
      <w:r w:rsidR="00471E49" w:rsidRPr="00BD0D15">
        <w:rPr>
          <w:rFonts w:hint="eastAsia"/>
          <w:szCs w:val="21"/>
        </w:rPr>
        <w:t>者请</w:t>
      </w:r>
      <w:r w:rsidR="00EA59AD" w:rsidRPr="00BD0D15">
        <w:rPr>
          <w:rFonts w:hint="eastAsia"/>
          <w:szCs w:val="21"/>
        </w:rPr>
        <w:t>于</w:t>
      </w:r>
      <w:r w:rsidR="00EA59AD" w:rsidRPr="00BD0D15">
        <w:rPr>
          <w:rFonts w:hint="eastAsia"/>
          <w:szCs w:val="21"/>
        </w:rPr>
        <w:t>2015</w:t>
      </w:r>
      <w:r w:rsidR="00EA59AD" w:rsidRPr="00BD0D15">
        <w:rPr>
          <w:rFonts w:hint="eastAsia"/>
          <w:szCs w:val="21"/>
        </w:rPr>
        <w:t>年</w:t>
      </w:r>
      <w:r w:rsidR="00EA59AD" w:rsidRPr="00BD0D15">
        <w:rPr>
          <w:rFonts w:hint="eastAsia"/>
          <w:szCs w:val="21"/>
        </w:rPr>
        <w:t>5</w:t>
      </w:r>
      <w:r w:rsidR="00EA59AD" w:rsidRPr="00BD0D15">
        <w:rPr>
          <w:rFonts w:hint="eastAsia"/>
          <w:szCs w:val="21"/>
        </w:rPr>
        <w:t>月</w:t>
      </w:r>
      <w:r w:rsidR="00EA59AD" w:rsidRPr="00BD0D15">
        <w:rPr>
          <w:rFonts w:hint="eastAsia"/>
          <w:szCs w:val="21"/>
        </w:rPr>
        <w:t>15</w:t>
      </w:r>
      <w:r w:rsidR="00EA59AD" w:rsidRPr="00BD0D15">
        <w:rPr>
          <w:rFonts w:hint="eastAsia"/>
          <w:szCs w:val="21"/>
        </w:rPr>
        <w:t>日（星期五）</w:t>
      </w:r>
      <w:r w:rsidR="00471E49" w:rsidRPr="00BD0D15">
        <w:rPr>
          <w:rFonts w:hint="eastAsia"/>
          <w:szCs w:val="21"/>
        </w:rPr>
        <w:t>前将</w:t>
      </w:r>
      <w:r w:rsidR="005B60AA" w:rsidRPr="00BD0D15">
        <w:rPr>
          <w:rFonts w:hint="eastAsia"/>
          <w:szCs w:val="21"/>
        </w:rPr>
        <w:t>中文或英文</w:t>
      </w:r>
      <w:r w:rsidR="00471E49" w:rsidRPr="00BD0D15">
        <w:rPr>
          <w:rFonts w:hint="eastAsia"/>
          <w:szCs w:val="21"/>
        </w:rPr>
        <w:t>论文提交至</w:t>
      </w:r>
      <w:r w:rsidR="00471E49" w:rsidRPr="00BD0D15">
        <w:rPr>
          <w:rFonts w:hint="eastAsia"/>
          <w:szCs w:val="21"/>
        </w:rPr>
        <w:t>ketang@tsinghua.edu.cn</w:t>
      </w:r>
      <w:r w:rsidR="00471E49" w:rsidRPr="00BD0D15">
        <w:rPr>
          <w:rFonts w:hint="eastAsia"/>
          <w:szCs w:val="21"/>
        </w:rPr>
        <w:t>和</w:t>
      </w:r>
      <w:r w:rsidR="00471E49" w:rsidRPr="00BD0D15">
        <w:rPr>
          <w:rFonts w:hint="eastAsia"/>
          <w:szCs w:val="21"/>
        </w:rPr>
        <w:t xml:space="preserve"> </w:t>
      </w:r>
      <w:r w:rsidR="005B60AA" w:rsidRPr="00BD0D15">
        <w:rPr>
          <w:szCs w:val="21"/>
        </w:rPr>
        <w:t>cced2010@tsinghua.edu.cn</w:t>
      </w:r>
      <w:r w:rsidR="00511BD1" w:rsidRPr="00BD0D15">
        <w:rPr>
          <w:rFonts w:hint="eastAsia"/>
          <w:szCs w:val="21"/>
        </w:rPr>
        <w:t>。对</w:t>
      </w:r>
      <w:r w:rsidR="00471E49" w:rsidRPr="00BD0D15">
        <w:rPr>
          <w:rFonts w:hint="eastAsia"/>
          <w:szCs w:val="21"/>
        </w:rPr>
        <w:t>入选</w:t>
      </w:r>
      <w:r w:rsidR="005B60AA" w:rsidRPr="00BD0D15">
        <w:rPr>
          <w:szCs w:val="21"/>
        </w:rPr>
        <w:t>论文</w:t>
      </w:r>
      <w:r w:rsidR="00471E49" w:rsidRPr="00BD0D15">
        <w:rPr>
          <w:rFonts w:hint="eastAsia"/>
          <w:szCs w:val="21"/>
        </w:rPr>
        <w:t>的外地学者，</w:t>
      </w:r>
      <w:r w:rsidR="005E3DC2" w:rsidRPr="00BD0D15">
        <w:rPr>
          <w:rFonts w:hint="eastAsia"/>
          <w:szCs w:val="21"/>
        </w:rPr>
        <w:t>主办方</w:t>
      </w:r>
      <w:r w:rsidR="00471E49" w:rsidRPr="00BD0D15">
        <w:rPr>
          <w:rFonts w:hint="eastAsia"/>
          <w:szCs w:val="21"/>
        </w:rPr>
        <w:t>将提供</w:t>
      </w:r>
      <w:r w:rsidR="00471E49" w:rsidRPr="00BD0D15">
        <w:rPr>
          <w:rFonts w:hint="eastAsia"/>
          <w:szCs w:val="21"/>
        </w:rPr>
        <w:t>2015</w:t>
      </w:r>
      <w:r w:rsidR="00471E49" w:rsidRPr="00BD0D15">
        <w:rPr>
          <w:rFonts w:hint="eastAsia"/>
          <w:szCs w:val="21"/>
        </w:rPr>
        <w:t>年</w:t>
      </w:r>
      <w:r w:rsidR="00471E49" w:rsidRPr="00BD0D15">
        <w:rPr>
          <w:rFonts w:hint="eastAsia"/>
          <w:szCs w:val="21"/>
        </w:rPr>
        <w:t>7</w:t>
      </w:r>
      <w:r w:rsidR="00471E49" w:rsidRPr="00BD0D15">
        <w:rPr>
          <w:rFonts w:hint="eastAsia"/>
          <w:szCs w:val="21"/>
        </w:rPr>
        <w:t>月</w:t>
      </w:r>
      <w:r w:rsidR="00471E49" w:rsidRPr="00BD0D15">
        <w:rPr>
          <w:rFonts w:hint="eastAsia"/>
          <w:szCs w:val="21"/>
        </w:rPr>
        <w:t>3</w:t>
      </w:r>
      <w:r w:rsidR="00471E49" w:rsidRPr="00BD0D15">
        <w:rPr>
          <w:rFonts w:hint="eastAsia"/>
          <w:szCs w:val="21"/>
        </w:rPr>
        <w:t>日和</w:t>
      </w:r>
      <w:r w:rsidR="00471E49" w:rsidRPr="00BD0D15">
        <w:rPr>
          <w:rFonts w:hint="eastAsia"/>
          <w:szCs w:val="21"/>
        </w:rPr>
        <w:t>4</w:t>
      </w:r>
      <w:r w:rsidR="00471E49" w:rsidRPr="00BD0D15">
        <w:rPr>
          <w:rFonts w:hint="eastAsia"/>
          <w:szCs w:val="21"/>
        </w:rPr>
        <w:t>日的食宿。</w:t>
      </w:r>
      <w:r w:rsidRPr="00BD0D15">
        <w:rPr>
          <w:rFonts w:hint="eastAsia"/>
          <w:szCs w:val="21"/>
        </w:rPr>
        <w:t>评审委员会将对所有提交的论文</w:t>
      </w:r>
      <w:r w:rsidR="00471E49" w:rsidRPr="00BD0D15">
        <w:rPr>
          <w:rFonts w:hint="eastAsia"/>
          <w:szCs w:val="21"/>
        </w:rPr>
        <w:t>进行审阅，并决定会议当天与</w:t>
      </w:r>
      <w:r w:rsidRPr="00BD0D15">
        <w:rPr>
          <w:rFonts w:hint="eastAsia"/>
          <w:szCs w:val="21"/>
        </w:rPr>
        <w:t>会展示的资格，该评审委员会亦将负责入选论文的推荐</w:t>
      </w:r>
      <w:r w:rsidR="005B60AA" w:rsidRPr="00BD0D15">
        <w:rPr>
          <w:rFonts w:hint="eastAsia"/>
          <w:szCs w:val="21"/>
        </w:rPr>
        <w:t>发表</w:t>
      </w:r>
      <w:r w:rsidRPr="00BD0D15">
        <w:rPr>
          <w:rFonts w:hint="eastAsia"/>
          <w:szCs w:val="21"/>
        </w:rPr>
        <w:t>工作。</w:t>
      </w:r>
    </w:p>
    <w:p w:rsidR="00CC21A7" w:rsidRPr="00BD0D15" w:rsidRDefault="00CC21A7" w:rsidP="00BD0D15">
      <w:pPr>
        <w:pStyle w:val="ListParagraph"/>
        <w:wordWrap w:val="0"/>
        <w:spacing w:line="360" w:lineRule="auto"/>
        <w:ind w:firstLineChars="0"/>
        <w:jc w:val="right"/>
        <w:rPr>
          <w:szCs w:val="21"/>
        </w:rPr>
      </w:pPr>
      <w:r w:rsidRPr="00BD0D15">
        <w:rPr>
          <w:szCs w:val="21"/>
        </w:rPr>
        <w:t>主</w:t>
      </w:r>
      <w:r w:rsidR="009A748E" w:rsidRPr="00BD0D15">
        <w:rPr>
          <w:rFonts w:hint="eastAsia"/>
          <w:szCs w:val="21"/>
        </w:rPr>
        <w:t xml:space="preserve">  </w:t>
      </w:r>
      <w:r w:rsidRPr="00BD0D15">
        <w:rPr>
          <w:szCs w:val="21"/>
        </w:rPr>
        <w:t>办</w:t>
      </w:r>
      <w:r w:rsidR="009A748E" w:rsidRPr="00BD0D15">
        <w:rPr>
          <w:rFonts w:hint="eastAsia"/>
          <w:szCs w:val="21"/>
        </w:rPr>
        <w:t>：</w:t>
      </w:r>
      <w:r w:rsidRPr="00BD0D15">
        <w:rPr>
          <w:rFonts w:hint="eastAsia"/>
          <w:szCs w:val="21"/>
        </w:rPr>
        <w:t xml:space="preserve"> </w:t>
      </w:r>
      <w:r w:rsidRPr="00BD0D15">
        <w:rPr>
          <w:szCs w:val="21"/>
        </w:rPr>
        <w:t xml:space="preserve">       </w:t>
      </w:r>
    </w:p>
    <w:p w:rsidR="005E3DC2" w:rsidRPr="00BD0D15" w:rsidRDefault="005E3DC2" w:rsidP="00BD0D15">
      <w:pPr>
        <w:pStyle w:val="ListParagraph"/>
        <w:spacing w:line="360" w:lineRule="auto"/>
        <w:ind w:firstLineChars="0"/>
        <w:jc w:val="right"/>
        <w:rPr>
          <w:szCs w:val="21"/>
        </w:rPr>
      </w:pPr>
      <w:r w:rsidRPr="00BD0D15">
        <w:rPr>
          <w:rFonts w:hint="eastAsia"/>
          <w:szCs w:val="21"/>
        </w:rPr>
        <w:t>清华大学</w:t>
      </w:r>
      <w:r w:rsidRPr="00BD0D15">
        <w:rPr>
          <w:szCs w:val="21"/>
        </w:rPr>
        <w:t>社科学院</w:t>
      </w:r>
      <w:r w:rsidRPr="00BD0D15">
        <w:rPr>
          <w:rFonts w:hint="eastAsia"/>
          <w:szCs w:val="21"/>
        </w:rPr>
        <w:t>经济学</w:t>
      </w:r>
      <w:r w:rsidRPr="00BD0D15">
        <w:rPr>
          <w:szCs w:val="21"/>
        </w:rPr>
        <w:t>研究所</w:t>
      </w:r>
    </w:p>
    <w:p w:rsidR="00E658C9" w:rsidRPr="00BD0D15" w:rsidRDefault="00E658C9" w:rsidP="00BD0D15">
      <w:pPr>
        <w:pStyle w:val="ListParagraph"/>
        <w:spacing w:line="360" w:lineRule="auto"/>
        <w:ind w:firstLineChars="0"/>
        <w:jc w:val="right"/>
        <w:rPr>
          <w:szCs w:val="21"/>
        </w:rPr>
      </w:pPr>
      <w:r w:rsidRPr="00BD0D15">
        <w:rPr>
          <w:szCs w:val="21"/>
        </w:rPr>
        <w:t>清华大学</w:t>
      </w:r>
      <w:r w:rsidR="000D11C7" w:rsidRPr="00BD0D15">
        <w:rPr>
          <w:szCs w:val="21"/>
        </w:rPr>
        <w:t>计算机系</w:t>
      </w:r>
    </w:p>
    <w:p w:rsidR="00CC21A7" w:rsidRPr="00BD0D15" w:rsidRDefault="00A84278" w:rsidP="00BD0D15">
      <w:pPr>
        <w:pStyle w:val="ListParagraph"/>
        <w:spacing w:line="360" w:lineRule="auto"/>
        <w:ind w:firstLineChars="0"/>
        <w:jc w:val="right"/>
        <w:rPr>
          <w:szCs w:val="21"/>
        </w:rPr>
      </w:pPr>
      <w:r w:rsidRPr="00BD0D15">
        <w:rPr>
          <w:szCs w:val="21"/>
        </w:rPr>
        <w:t>《经济学动态》杂志社</w:t>
      </w:r>
    </w:p>
    <w:p w:rsidR="00CC21A7" w:rsidRPr="00BD0D15" w:rsidRDefault="00CC21A7" w:rsidP="00BD0D15">
      <w:pPr>
        <w:pStyle w:val="ListParagraph"/>
        <w:spacing w:line="360" w:lineRule="auto"/>
        <w:ind w:right="500" w:firstLineChars="0"/>
        <w:jc w:val="right"/>
        <w:rPr>
          <w:szCs w:val="21"/>
        </w:rPr>
      </w:pPr>
    </w:p>
    <w:p w:rsidR="005E3DC2" w:rsidRDefault="005E3DC2" w:rsidP="00BD0D15">
      <w:pPr>
        <w:pStyle w:val="ListParagraph"/>
        <w:spacing w:line="360" w:lineRule="auto"/>
        <w:ind w:firstLineChars="0"/>
        <w:jc w:val="right"/>
        <w:rPr>
          <w:sz w:val="25"/>
        </w:rPr>
      </w:pPr>
      <w:r w:rsidRPr="00BD0D15">
        <w:rPr>
          <w:rFonts w:hint="eastAsia"/>
          <w:szCs w:val="21"/>
        </w:rPr>
        <w:t>2015</w:t>
      </w:r>
      <w:r w:rsidRPr="00BD0D15">
        <w:rPr>
          <w:rFonts w:hint="eastAsia"/>
          <w:szCs w:val="21"/>
        </w:rPr>
        <w:t>年</w:t>
      </w:r>
      <w:r w:rsidR="00BD0D15">
        <w:rPr>
          <w:rFonts w:hint="eastAsia"/>
          <w:szCs w:val="21"/>
        </w:rPr>
        <w:t>3</w:t>
      </w:r>
      <w:r w:rsidRPr="00BD0D15">
        <w:rPr>
          <w:rFonts w:hint="eastAsia"/>
          <w:szCs w:val="21"/>
        </w:rPr>
        <w:t>月</w:t>
      </w:r>
    </w:p>
    <w:sectPr w:rsidR="005E3DC2" w:rsidSect="00471E4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3B6" w:rsidRDefault="001063B6">
      <w:pPr>
        <w:spacing w:line="240" w:lineRule="auto"/>
      </w:pPr>
    </w:p>
  </w:endnote>
  <w:endnote w:type="continuationSeparator" w:id="1">
    <w:p w:rsidR="001063B6" w:rsidRDefault="001063B6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3B6" w:rsidRDefault="001063B6">
      <w:pPr>
        <w:spacing w:line="240" w:lineRule="auto"/>
      </w:pPr>
    </w:p>
  </w:footnote>
  <w:footnote w:type="continuationSeparator" w:id="1">
    <w:p w:rsidR="001063B6" w:rsidRDefault="001063B6">
      <w:pPr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B3CFF"/>
    <w:multiLevelType w:val="hybridMultilevel"/>
    <w:tmpl w:val="64BE42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ke">
    <w15:presenceInfo w15:providerId="None" w15:userId="xuk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78A"/>
    <w:rsid w:val="000D11C7"/>
    <w:rsid w:val="000E4477"/>
    <w:rsid w:val="001063B6"/>
    <w:rsid w:val="001B4445"/>
    <w:rsid w:val="00216F05"/>
    <w:rsid w:val="00471E49"/>
    <w:rsid w:val="00511BD1"/>
    <w:rsid w:val="00513C17"/>
    <w:rsid w:val="005403C7"/>
    <w:rsid w:val="005A4A11"/>
    <w:rsid w:val="005B60AA"/>
    <w:rsid w:val="005E3DC2"/>
    <w:rsid w:val="00623352"/>
    <w:rsid w:val="00657BA6"/>
    <w:rsid w:val="00705F16"/>
    <w:rsid w:val="007A278A"/>
    <w:rsid w:val="007B6569"/>
    <w:rsid w:val="007E1512"/>
    <w:rsid w:val="00862727"/>
    <w:rsid w:val="008722BA"/>
    <w:rsid w:val="008879AF"/>
    <w:rsid w:val="009A6BBF"/>
    <w:rsid w:val="009A748E"/>
    <w:rsid w:val="00A576C2"/>
    <w:rsid w:val="00A84278"/>
    <w:rsid w:val="00AE404B"/>
    <w:rsid w:val="00B938B1"/>
    <w:rsid w:val="00BD0D15"/>
    <w:rsid w:val="00C336B1"/>
    <w:rsid w:val="00CC21A7"/>
    <w:rsid w:val="00D24769"/>
    <w:rsid w:val="00D43551"/>
    <w:rsid w:val="00D73A6B"/>
    <w:rsid w:val="00E007BB"/>
    <w:rsid w:val="00E03EA6"/>
    <w:rsid w:val="00E658C9"/>
    <w:rsid w:val="00EA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BA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78A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78A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278A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78A"/>
    <w:pPr>
      <w:widowControl w:val="0"/>
      <w:spacing w:line="240" w:lineRule="auto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7A278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A278A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A278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A278A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EA59AD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9A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9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9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9AD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9AD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1E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4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E447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E447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44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lenovo</cp:lastModifiedBy>
  <cp:revision>3</cp:revision>
  <cp:lastPrinted>2015-02-02T05:12:00Z</cp:lastPrinted>
  <dcterms:created xsi:type="dcterms:W3CDTF">2015-03-05T02:56:00Z</dcterms:created>
  <dcterms:modified xsi:type="dcterms:W3CDTF">2015-03-05T06:46:00Z</dcterms:modified>
</cp:coreProperties>
</file>